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4940" w14:textId="77777777" w:rsidR="00392BBA" w:rsidRPr="00392BBA" w:rsidRDefault="00392BBA" w:rsidP="00392BBA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>The Greensboro Association</w:t>
      </w:r>
    </w:p>
    <w:p w14:paraId="41FE0EBE" w14:textId="77777777" w:rsidR="00392BBA" w:rsidRPr="00392BBA" w:rsidRDefault="00CD2FAC" w:rsidP="00392BBA">
      <w:pPr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Gr</w:t>
      </w:r>
      <w:r w:rsidR="002A3EC3">
        <w:rPr>
          <w:rFonts w:ascii="Times" w:eastAsia="Times New Roman" w:hAnsi="Times"/>
          <w:b/>
        </w:rPr>
        <w:t>ants and Endowment</w:t>
      </w:r>
      <w:r w:rsidR="003B21ED" w:rsidRPr="00392BBA">
        <w:rPr>
          <w:rFonts w:ascii="Times" w:eastAsia="Times New Roman" w:hAnsi="Times"/>
          <w:b/>
        </w:rPr>
        <w:t xml:space="preserve"> Committee Report</w:t>
      </w:r>
    </w:p>
    <w:p w14:paraId="4A88577B" w14:textId="77777777" w:rsidR="00036195" w:rsidRPr="00392BBA" w:rsidRDefault="00036195" w:rsidP="00392BBA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 xml:space="preserve">July </w:t>
      </w:r>
      <w:r w:rsidR="002669F1">
        <w:rPr>
          <w:rFonts w:ascii="Times" w:eastAsia="Times New Roman" w:hAnsi="Times"/>
          <w:b/>
        </w:rPr>
        <w:t>29</w:t>
      </w:r>
      <w:r w:rsidRPr="00392BBA">
        <w:rPr>
          <w:rFonts w:ascii="Times" w:eastAsia="Times New Roman" w:hAnsi="Times"/>
          <w:b/>
        </w:rPr>
        <w:t>, 2015</w:t>
      </w:r>
    </w:p>
    <w:p w14:paraId="6B90D5F5" w14:textId="77777777" w:rsidR="00392BBA" w:rsidRDefault="00392BBA" w:rsidP="00392BBA">
      <w:pPr>
        <w:jc w:val="center"/>
        <w:rPr>
          <w:rFonts w:ascii="Times" w:eastAsia="Times New Roman" w:hAnsi="Times"/>
        </w:rPr>
      </w:pPr>
    </w:p>
    <w:p w14:paraId="2E6D14C3" w14:textId="77777777" w:rsidR="00036195" w:rsidRDefault="002A3EC3" w:rsidP="00392BBA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John Schweizer</w:t>
      </w:r>
      <w:r w:rsidR="003B21ED" w:rsidRPr="003B21ED">
        <w:rPr>
          <w:rFonts w:ascii="Times" w:eastAsia="Times New Roman" w:hAnsi="Times"/>
        </w:rPr>
        <w:t xml:space="preserve">, chair; </w:t>
      </w:r>
      <w:r>
        <w:rPr>
          <w:rFonts w:ascii="Times" w:eastAsia="Times New Roman" w:hAnsi="Times"/>
        </w:rPr>
        <w:t xml:space="preserve">Linda Ely, Becky Arnold, Clay Simpson, Andy Dales, Mary Parker, </w:t>
      </w:r>
      <w:proofErr w:type="spellStart"/>
      <w:r>
        <w:rPr>
          <w:rFonts w:ascii="Times" w:eastAsia="Times New Roman" w:hAnsi="Times"/>
        </w:rPr>
        <w:t>Janney</w:t>
      </w:r>
      <w:proofErr w:type="spellEnd"/>
      <w:r>
        <w:rPr>
          <w:rFonts w:ascii="Times" w:eastAsia="Times New Roman" w:hAnsi="Times"/>
        </w:rPr>
        <w:t xml:space="preserve"> Johnston</w:t>
      </w:r>
      <w:r w:rsidR="00CD2FAC">
        <w:rPr>
          <w:rFonts w:ascii="Times" w:eastAsia="Times New Roman" w:hAnsi="Times"/>
        </w:rPr>
        <w:t>, Rick Lovett.</w:t>
      </w:r>
    </w:p>
    <w:p w14:paraId="29C240F4" w14:textId="77777777" w:rsidR="00036195" w:rsidRDefault="00036195" w:rsidP="003B21ED">
      <w:pPr>
        <w:rPr>
          <w:rFonts w:ascii="Times" w:eastAsia="Times New Roman" w:hAnsi="Times"/>
        </w:rPr>
      </w:pPr>
    </w:p>
    <w:p w14:paraId="1C428864" w14:textId="77777777" w:rsidR="002A3EC3" w:rsidRDefault="002A3EC3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The Greensboro Association </w:t>
      </w:r>
      <w:r w:rsidR="00CD2FAC">
        <w:rPr>
          <w:rFonts w:ascii="Times" w:eastAsia="Times New Roman" w:hAnsi="Times"/>
        </w:rPr>
        <w:t>received its 501(c)</w:t>
      </w:r>
      <w:r>
        <w:rPr>
          <w:rFonts w:ascii="Times" w:eastAsia="Times New Roman" w:hAnsi="Times"/>
        </w:rPr>
        <w:t xml:space="preserve">(3) designation in the </w:t>
      </w:r>
      <w:r w:rsidR="002669F1">
        <w:rPr>
          <w:rFonts w:ascii="Times" w:eastAsia="Times New Roman" w:hAnsi="Times"/>
        </w:rPr>
        <w:t>second half</w:t>
      </w:r>
      <w:r>
        <w:rPr>
          <w:rFonts w:ascii="Times" w:eastAsia="Times New Roman" w:hAnsi="Times"/>
        </w:rPr>
        <w:t xml:space="preserve"> of 2014. </w:t>
      </w:r>
      <w:r w:rsidR="00CA02DC">
        <w:rPr>
          <w:rFonts w:ascii="Times" w:eastAsia="Times New Roman" w:hAnsi="Times"/>
        </w:rPr>
        <w:t>C</w:t>
      </w:r>
      <w:r>
        <w:rPr>
          <w:rFonts w:ascii="Times" w:eastAsia="Times New Roman" w:hAnsi="Times"/>
        </w:rPr>
        <w:t xml:space="preserve">redit for this major </w:t>
      </w:r>
      <w:proofErr w:type="gramStart"/>
      <w:r>
        <w:rPr>
          <w:rFonts w:ascii="Times" w:eastAsia="Times New Roman" w:hAnsi="Times"/>
        </w:rPr>
        <w:t>accomplishment  goes</w:t>
      </w:r>
      <w:proofErr w:type="gramEnd"/>
      <w:r>
        <w:rPr>
          <w:rFonts w:ascii="Times" w:eastAsia="Times New Roman" w:hAnsi="Times"/>
        </w:rPr>
        <w:t xml:space="preserve"> to Clay Simpson for guidance and perseverance</w:t>
      </w:r>
      <w:r w:rsidR="00CA02DC">
        <w:rPr>
          <w:rFonts w:ascii="Times" w:eastAsia="Times New Roman" w:hAnsi="Times"/>
        </w:rPr>
        <w:t>,</w:t>
      </w:r>
      <w:r>
        <w:rPr>
          <w:rFonts w:ascii="Times" w:eastAsia="Times New Roman" w:hAnsi="Times"/>
        </w:rPr>
        <w:t xml:space="preserve"> and </w:t>
      </w:r>
      <w:r w:rsidR="00CD2FAC">
        <w:rPr>
          <w:rFonts w:ascii="Times" w:eastAsia="Times New Roman" w:hAnsi="Times"/>
        </w:rPr>
        <w:t xml:space="preserve">to </w:t>
      </w:r>
      <w:r>
        <w:rPr>
          <w:rFonts w:ascii="Times" w:eastAsia="Times New Roman" w:hAnsi="Times"/>
        </w:rPr>
        <w:t xml:space="preserve">Day Patterson for </w:t>
      </w:r>
      <w:r w:rsidR="009A4873">
        <w:rPr>
          <w:rFonts w:ascii="Times" w:eastAsia="Times New Roman" w:hAnsi="Times"/>
        </w:rPr>
        <w:t xml:space="preserve">turning the bureaucratic wheels at the IRS. The immediate results were an increase </w:t>
      </w:r>
      <w:r w:rsidR="002669F1">
        <w:rPr>
          <w:rFonts w:ascii="Times" w:eastAsia="Times New Roman" w:hAnsi="Times"/>
        </w:rPr>
        <w:t>in</w:t>
      </w:r>
      <w:r w:rsidR="009A4873">
        <w:rPr>
          <w:rFonts w:ascii="Times" w:eastAsia="Times New Roman" w:hAnsi="Times"/>
        </w:rPr>
        <w:t xml:space="preserve"> restricted and unrestricted gifts from $5000 in 2013/14 to $12,372 in 2014/15.</w:t>
      </w:r>
    </w:p>
    <w:p w14:paraId="3F771D33" w14:textId="77777777" w:rsidR="009A4873" w:rsidRDefault="009A4873" w:rsidP="003B21ED">
      <w:pPr>
        <w:rPr>
          <w:rFonts w:ascii="Times" w:eastAsia="Times New Roman" w:hAnsi="Times"/>
        </w:rPr>
      </w:pPr>
    </w:p>
    <w:p w14:paraId="57A80232" w14:textId="77777777" w:rsidR="009A4873" w:rsidRDefault="009A4873" w:rsidP="003B21ED">
      <w:pPr>
        <w:rPr>
          <w:rFonts w:ascii="Times" w:eastAsia="Times New Roman" w:hAnsi="Times"/>
        </w:rPr>
      </w:pPr>
      <w:r w:rsidRPr="00CD2FAC">
        <w:rPr>
          <w:rFonts w:ascii="Times" w:eastAsia="Times New Roman" w:hAnsi="Times"/>
          <w:b/>
        </w:rPr>
        <w:t>The Grants Committee</w:t>
      </w:r>
      <w:r>
        <w:rPr>
          <w:rFonts w:ascii="Times" w:eastAsia="Times New Roman" w:hAnsi="Times"/>
        </w:rPr>
        <w:t xml:space="preserve"> has spent the last two month collecting and vetting Gran</w:t>
      </w:r>
      <w:r w:rsidR="00C24982">
        <w:rPr>
          <w:rFonts w:ascii="Times" w:eastAsia="Times New Roman" w:hAnsi="Times"/>
        </w:rPr>
        <w:t>ts &amp; Civic Project applications</w:t>
      </w:r>
      <w:r>
        <w:rPr>
          <w:rFonts w:ascii="Times" w:eastAsia="Times New Roman" w:hAnsi="Times"/>
        </w:rPr>
        <w:t xml:space="preserve">. </w:t>
      </w:r>
      <w:r w:rsidR="00CA02DC">
        <w:rPr>
          <w:rFonts w:ascii="Times" w:eastAsia="Times New Roman" w:hAnsi="Times"/>
        </w:rPr>
        <w:t xml:space="preserve">The </w:t>
      </w:r>
      <w:r>
        <w:rPr>
          <w:rFonts w:ascii="Times" w:eastAsia="Times New Roman" w:hAnsi="Times"/>
        </w:rPr>
        <w:t xml:space="preserve">2015/16 </w:t>
      </w:r>
      <w:r w:rsidR="00CA02DC">
        <w:rPr>
          <w:rFonts w:ascii="Times" w:eastAsia="Times New Roman" w:hAnsi="Times"/>
        </w:rPr>
        <w:t>awards</w:t>
      </w:r>
      <w:r w:rsidR="00C24982">
        <w:rPr>
          <w:rFonts w:ascii="Times" w:eastAsia="Times New Roman" w:hAnsi="Times"/>
        </w:rPr>
        <w:t xml:space="preserve"> following</w:t>
      </w:r>
      <w:r>
        <w:rPr>
          <w:rFonts w:ascii="Times" w:eastAsia="Times New Roman" w:hAnsi="Times"/>
        </w:rPr>
        <w:t>:</w:t>
      </w:r>
    </w:p>
    <w:p w14:paraId="63691BBE" w14:textId="77777777" w:rsidR="00CA02DC" w:rsidRDefault="00CA02DC" w:rsidP="003B21ED">
      <w:pPr>
        <w:rPr>
          <w:rFonts w:ascii="Times" w:eastAsia="Times New Roman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471"/>
        <w:gridCol w:w="996"/>
      </w:tblGrid>
      <w:tr w:rsidR="00A34028" w14:paraId="45A7C67C" w14:textId="77777777" w:rsidTr="00C24982">
        <w:trPr>
          <w:jc w:val="center"/>
        </w:trPr>
        <w:tc>
          <w:tcPr>
            <w:tcW w:w="3192" w:type="dxa"/>
          </w:tcPr>
          <w:p w14:paraId="525A3139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Recreation Committee</w:t>
            </w:r>
          </w:p>
        </w:tc>
        <w:tc>
          <w:tcPr>
            <w:tcW w:w="3471" w:type="dxa"/>
          </w:tcPr>
          <w:p w14:paraId="691F3271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Hoops for Bend p</w:t>
            </w:r>
            <w:r w:rsidR="00A34028">
              <w:rPr>
                <w:rFonts w:ascii="Times" w:eastAsia="Times New Roman" w:hAnsi="Times"/>
              </w:rPr>
              <w:t>layground</w:t>
            </w:r>
            <w:r w:rsidR="00A34028">
              <w:rPr>
                <w:rFonts w:ascii="Times" w:eastAsia="Times New Roman" w:hAnsi="Times"/>
              </w:rPr>
              <w:tab/>
            </w:r>
          </w:p>
        </w:tc>
        <w:tc>
          <w:tcPr>
            <w:tcW w:w="971" w:type="dxa"/>
          </w:tcPr>
          <w:p w14:paraId="6CDF17FA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350</w:t>
            </w:r>
          </w:p>
        </w:tc>
      </w:tr>
      <w:tr w:rsidR="00A34028" w14:paraId="5E21F0F9" w14:textId="77777777" w:rsidTr="00C24982">
        <w:trPr>
          <w:jc w:val="center"/>
        </w:trPr>
        <w:tc>
          <w:tcPr>
            <w:tcW w:w="3192" w:type="dxa"/>
          </w:tcPr>
          <w:p w14:paraId="507655D8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4th of July Fireworks</w:t>
            </w:r>
          </w:p>
        </w:tc>
        <w:tc>
          <w:tcPr>
            <w:tcW w:w="3471" w:type="dxa"/>
          </w:tcPr>
          <w:p w14:paraId="66C80E4B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Half of the town expense</w:t>
            </w:r>
          </w:p>
        </w:tc>
        <w:tc>
          <w:tcPr>
            <w:tcW w:w="971" w:type="dxa"/>
          </w:tcPr>
          <w:p w14:paraId="23D93062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$3,000</w:t>
            </w:r>
          </w:p>
        </w:tc>
      </w:tr>
      <w:tr w:rsidR="00A34028" w14:paraId="370E5A55" w14:textId="77777777" w:rsidTr="00C24982">
        <w:trPr>
          <w:jc w:val="center"/>
        </w:trPr>
        <w:tc>
          <w:tcPr>
            <w:tcW w:w="3192" w:type="dxa"/>
          </w:tcPr>
          <w:p w14:paraId="57266456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Caspian Lake Beach</w:t>
            </w:r>
          </w:p>
        </w:tc>
        <w:tc>
          <w:tcPr>
            <w:tcW w:w="3471" w:type="dxa"/>
          </w:tcPr>
          <w:p w14:paraId="76E415F3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Maintenance</w:t>
            </w:r>
            <w:r w:rsidR="000022F8">
              <w:rPr>
                <w:rFonts w:ascii="Times" w:eastAsia="Times New Roman" w:hAnsi="Times"/>
              </w:rPr>
              <w:t xml:space="preserve"> &amp; waste remova</w:t>
            </w:r>
            <w:r w:rsidR="00CA02DC">
              <w:rPr>
                <w:rFonts w:ascii="Times" w:eastAsia="Times New Roman" w:hAnsi="Times"/>
              </w:rPr>
              <w:t>l</w:t>
            </w:r>
          </w:p>
        </w:tc>
        <w:tc>
          <w:tcPr>
            <w:tcW w:w="971" w:type="dxa"/>
          </w:tcPr>
          <w:p w14:paraId="272AFBE5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$1,200</w:t>
            </w:r>
          </w:p>
        </w:tc>
      </w:tr>
      <w:tr w:rsidR="00A34028" w14:paraId="78C864B4" w14:textId="77777777" w:rsidTr="00C24982">
        <w:trPr>
          <w:jc w:val="center"/>
        </w:trPr>
        <w:tc>
          <w:tcPr>
            <w:tcW w:w="3192" w:type="dxa"/>
          </w:tcPr>
          <w:p w14:paraId="3CAC3610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Kids Swimming Program</w:t>
            </w:r>
          </w:p>
        </w:tc>
        <w:tc>
          <w:tcPr>
            <w:tcW w:w="3471" w:type="dxa"/>
          </w:tcPr>
          <w:p w14:paraId="35A2CCB8" w14:textId="77777777" w:rsidR="00A34028" w:rsidRDefault="000022F8" w:rsidP="00F46641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40 </w:t>
            </w:r>
            <w:r w:rsidR="00F46641">
              <w:rPr>
                <w:rFonts w:ascii="Times" w:eastAsia="Times New Roman" w:hAnsi="Times"/>
              </w:rPr>
              <w:t>k</w:t>
            </w:r>
            <w:r>
              <w:rPr>
                <w:rFonts w:ascii="Times" w:eastAsia="Times New Roman" w:hAnsi="Times"/>
              </w:rPr>
              <w:t>ids</w:t>
            </w:r>
            <w:r w:rsidR="00F46641">
              <w:rPr>
                <w:rFonts w:ascii="Times" w:eastAsia="Times New Roman" w:hAnsi="Times"/>
              </w:rPr>
              <w:t xml:space="preserve"> in program</w:t>
            </w:r>
          </w:p>
        </w:tc>
        <w:tc>
          <w:tcPr>
            <w:tcW w:w="971" w:type="dxa"/>
          </w:tcPr>
          <w:p w14:paraId="41947E91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900</w:t>
            </w:r>
          </w:p>
        </w:tc>
      </w:tr>
      <w:tr w:rsidR="00A34028" w14:paraId="2CD08E6E" w14:textId="77777777" w:rsidTr="00C24982">
        <w:trPr>
          <w:jc w:val="center"/>
        </w:trPr>
        <w:tc>
          <w:tcPr>
            <w:tcW w:w="3192" w:type="dxa"/>
          </w:tcPr>
          <w:p w14:paraId="3ACC3A0A" w14:textId="77777777" w:rsidR="00A34028" w:rsidRDefault="00A3402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Wonder &amp; Wisdom</w:t>
            </w:r>
          </w:p>
        </w:tc>
        <w:tc>
          <w:tcPr>
            <w:tcW w:w="3471" w:type="dxa"/>
          </w:tcPr>
          <w:p w14:paraId="47DB53CB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Transportation for seniors</w:t>
            </w:r>
          </w:p>
        </w:tc>
        <w:tc>
          <w:tcPr>
            <w:tcW w:w="971" w:type="dxa"/>
          </w:tcPr>
          <w:p w14:paraId="442A7B7F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750</w:t>
            </w:r>
          </w:p>
        </w:tc>
      </w:tr>
      <w:tr w:rsidR="00A34028" w14:paraId="4BD2A641" w14:textId="77777777" w:rsidTr="00C24982">
        <w:trPr>
          <w:jc w:val="center"/>
        </w:trPr>
        <w:tc>
          <w:tcPr>
            <w:tcW w:w="3192" w:type="dxa"/>
          </w:tcPr>
          <w:p w14:paraId="57F4DCE3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Four Season Early Learning</w:t>
            </w:r>
          </w:p>
        </w:tc>
        <w:tc>
          <w:tcPr>
            <w:tcW w:w="3471" w:type="dxa"/>
          </w:tcPr>
          <w:p w14:paraId="67CAE2E1" w14:textId="77777777" w:rsidR="00A34028" w:rsidRDefault="000022F8" w:rsidP="00F46641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Kids summer program</w:t>
            </w:r>
          </w:p>
        </w:tc>
        <w:tc>
          <w:tcPr>
            <w:tcW w:w="971" w:type="dxa"/>
          </w:tcPr>
          <w:p w14:paraId="6D6EB996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750</w:t>
            </w:r>
          </w:p>
        </w:tc>
      </w:tr>
      <w:tr w:rsidR="00A34028" w14:paraId="0B68ACBB" w14:textId="77777777" w:rsidTr="00C24982">
        <w:trPr>
          <w:jc w:val="center"/>
        </w:trPr>
        <w:tc>
          <w:tcPr>
            <w:tcW w:w="3192" w:type="dxa"/>
          </w:tcPr>
          <w:p w14:paraId="6B40E1B4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Greensboro Historical Society</w:t>
            </w:r>
          </w:p>
        </w:tc>
        <w:tc>
          <w:tcPr>
            <w:tcW w:w="3471" w:type="dxa"/>
          </w:tcPr>
          <w:p w14:paraId="331FAB48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Genealogy summer interns</w:t>
            </w:r>
          </w:p>
        </w:tc>
        <w:tc>
          <w:tcPr>
            <w:tcW w:w="971" w:type="dxa"/>
          </w:tcPr>
          <w:p w14:paraId="60FAAA6B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750</w:t>
            </w:r>
          </w:p>
        </w:tc>
      </w:tr>
      <w:tr w:rsidR="00A34028" w14:paraId="520205C4" w14:textId="77777777" w:rsidTr="00C24982">
        <w:trPr>
          <w:jc w:val="center"/>
        </w:trPr>
        <w:tc>
          <w:tcPr>
            <w:tcW w:w="3192" w:type="dxa"/>
          </w:tcPr>
          <w:p w14:paraId="49B73DF3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Greensboro Library</w:t>
            </w:r>
          </w:p>
        </w:tc>
        <w:tc>
          <w:tcPr>
            <w:tcW w:w="3471" w:type="dxa"/>
          </w:tcPr>
          <w:p w14:paraId="15D08013" w14:textId="77777777" w:rsidR="00A34028" w:rsidRDefault="00F46641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Kid s</w:t>
            </w:r>
            <w:r w:rsidR="000022F8">
              <w:rPr>
                <w:rFonts w:ascii="Times" w:eastAsia="Times New Roman" w:hAnsi="Times"/>
              </w:rPr>
              <w:t>ummer reading program</w:t>
            </w:r>
          </w:p>
        </w:tc>
        <w:tc>
          <w:tcPr>
            <w:tcW w:w="971" w:type="dxa"/>
          </w:tcPr>
          <w:p w14:paraId="7ACE28D9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$1,500</w:t>
            </w:r>
          </w:p>
        </w:tc>
      </w:tr>
      <w:tr w:rsidR="00A34028" w14:paraId="688697A8" w14:textId="77777777" w:rsidTr="00C24982">
        <w:trPr>
          <w:jc w:val="center"/>
        </w:trPr>
        <w:tc>
          <w:tcPr>
            <w:tcW w:w="3192" w:type="dxa"/>
          </w:tcPr>
          <w:p w14:paraId="32A410A3" w14:textId="77777777" w:rsidR="00A34028" w:rsidRDefault="000022F8" w:rsidP="003B21ED">
            <w:pPr>
              <w:rPr>
                <w:rFonts w:ascii="Times" w:eastAsia="Times New Roman" w:hAnsi="Times"/>
              </w:rPr>
            </w:pPr>
            <w:proofErr w:type="spellStart"/>
            <w:r>
              <w:rPr>
                <w:rFonts w:ascii="Times" w:eastAsia="Times New Roman" w:hAnsi="Times"/>
              </w:rPr>
              <w:t>Craftsbury</w:t>
            </w:r>
            <w:proofErr w:type="spellEnd"/>
            <w:r>
              <w:rPr>
                <w:rFonts w:ascii="Times" w:eastAsia="Times New Roman" w:hAnsi="Times"/>
              </w:rPr>
              <w:t xml:space="preserve"> Outdoor Center</w:t>
            </w:r>
          </w:p>
        </w:tc>
        <w:tc>
          <w:tcPr>
            <w:tcW w:w="3471" w:type="dxa"/>
          </w:tcPr>
          <w:p w14:paraId="5B1F0E49" w14:textId="77777777" w:rsidR="00A34028" w:rsidRDefault="000022F8" w:rsidP="000022F8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GB ski trails maintenance</w:t>
            </w:r>
          </w:p>
        </w:tc>
        <w:tc>
          <w:tcPr>
            <w:tcW w:w="971" w:type="dxa"/>
          </w:tcPr>
          <w:p w14:paraId="5173F4E3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$1,000</w:t>
            </w:r>
          </w:p>
        </w:tc>
      </w:tr>
      <w:tr w:rsidR="00A34028" w14:paraId="3661D68B" w14:textId="77777777" w:rsidTr="00C24982">
        <w:trPr>
          <w:jc w:val="center"/>
        </w:trPr>
        <w:tc>
          <w:tcPr>
            <w:tcW w:w="3192" w:type="dxa"/>
          </w:tcPr>
          <w:p w14:paraId="0E74F727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Rescue Squad</w:t>
            </w:r>
          </w:p>
        </w:tc>
        <w:tc>
          <w:tcPr>
            <w:tcW w:w="3471" w:type="dxa"/>
          </w:tcPr>
          <w:p w14:paraId="383A54F5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Equipment</w:t>
            </w:r>
          </w:p>
        </w:tc>
        <w:tc>
          <w:tcPr>
            <w:tcW w:w="971" w:type="dxa"/>
          </w:tcPr>
          <w:p w14:paraId="30DA00EA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500</w:t>
            </w:r>
          </w:p>
        </w:tc>
      </w:tr>
      <w:tr w:rsidR="00A34028" w14:paraId="071E5BDD" w14:textId="77777777" w:rsidTr="00C24982">
        <w:trPr>
          <w:jc w:val="center"/>
        </w:trPr>
        <w:tc>
          <w:tcPr>
            <w:tcW w:w="3192" w:type="dxa"/>
          </w:tcPr>
          <w:p w14:paraId="62705B8D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Hardwick Food Pantry</w:t>
            </w:r>
          </w:p>
        </w:tc>
        <w:tc>
          <w:tcPr>
            <w:tcW w:w="3471" w:type="dxa"/>
          </w:tcPr>
          <w:p w14:paraId="0B750DE3" w14:textId="77777777" w:rsidR="00A34028" w:rsidRDefault="00F46641" w:rsidP="00F46641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10% of clients</w:t>
            </w:r>
            <w:r w:rsidR="000022F8">
              <w:rPr>
                <w:rFonts w:ascii="Times" w:eastAsia="Times New Roman" w:hAnsi="Times"/>
              </w:rPr>
              <w:t xml:space="preserve"> from Green</w:t>
            </w:r>
            <w:r w:rsidR="00C24982">
              <w:rPr>
                <w:rFonts w:ascii="Times" w:eastAsia="Times New Roman" w:hAnsi="Times"/>
              </w:rPr>
              <w:t>s</w:t>
            </w:r>
            <w:r w:rsidR="000022F8">
              <w:rPr>
                <w:rFonts w:ascii="Times" w:eastAsia="Times New Roman" w:hAnsi="Times"/>
              </w:rPr>
              <w:t>boro</w:t>
            </w:r>
          </w:p>
        </w:tc>
        <w:tc>
          <w:tcPr>
            <w:tcW w:w="971" w:type="dxa"/>
          </w:tcPr>
          <w:p w14:paraId="24A272E4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500</w:t>
            </w:r>
          </w:p>
        </w:tc>
      </w:tr>
      <w:tr w:rsidR="00A34028" w14:paraId="61E04BAF" w14:textId="77777777" w:rsidTr="00C24982">
        <w:trPr>
          <w:jc w:val="center"/>
        </w:trPr>
        <w:tc>
          <w:tcPr>
            <w:tcW w:w="3192" w:type="dxa"/>
          </w:tcPr>
          <w:p w14:paraId="32B6E841" w14:textId="77777777" w:rsidR="00A34028" w:rsidRDefault="00F46641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Greensboro </w:t>
            </w:r>
            <w:r w:rsidR="000022F8">
              <w:rPr>
                <w:rFonts w:ascii="Times" w:eastAsia="Times New Roman" w:hAnsi="Times"/>
              </w:rPr>
              <w:t>Memorial Garden</w:t>
            </w:r>
          </w:p>
        </w:tc>
        <w:tc>
          <w:tcPr>
            <w:tcW w:w="3471" w:type="dxa"/>
          </w:tcPr>
          <w:p w14:paraId="2DF8DD95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Seeds and waste trucking</w:t>
            </w:r>
          </w:p>
        </w:tc>
        <w:tc>
          <w:tcPr>
            <w:tcW w:w="971" w:type="dxa"/>
          </w:tcPr>
          <w:p w14:paraId="3F595A0C" w14:textId="77777777" w:rsidR="00A34028" w:rsidRDefault="000022F8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   300</w:t>
            </w:r>
          </w:p>
        </w:tc>
      </w:tr>
      <w:tr w:rsidR="00A34028" w14:paraId="60F21674" w14:textId="77777777" w:rsidTr="00C24982">
        <w:trPr>
          <w:jc w:val="center"/>
        </w:trPr>
        <w:tc>
          <w:tcPr>
            <w:tcW w:w="3192" w:type="dxa"/>
          </w:tcPr>
          <w:p w14:paraId="74C463CB" w14:textId="77777777" w:rsidR="00A34028" w:rsidRDefault="00A34028" w:rsidP="003B21ED">
            <w:pPr>
              <w:rPr>
                <w:rFonts w:ascii="Times" w:eastAsia="Times New Roman" w:hAnsi="Times"/>
              </w:rPr>
            </w:pPr>
          </w:p>
        </w:tc>
        <w:tc>
          <w:tcPr>
            <w:tcW w:w="3471" w:type="dxa"/>
          </w:tcPr>
          <w:p w14:paraId="2D35602D" w14:textId="77777777" w:rsidR="00A34028" w:rsidRDefault="00A34028" w:rsidP="003B21ED">
            <w:pPr>
              <w:rPr>
                <w:rFonts w:ascii="Times" w:eastAsia="Times New Roman" w:hAnsi="Times"/>
              </w:rPr>
            </w:pPr>
          </w:p>
        </w:tc>
        <w:tc>
          <w:tcPr>
            <w:tcW w:w="971" w:type="dxa"/>
          </w:tcPr>
          <w:p w14:paraId="73B77AE2" w14:textId="77777777" w:rsidR="00A34028" w:rsidRDefault="00CA02DC" w:rsidP="003B21ED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$11,500</w:t>
            </w:r>
          </w:p>
        </w:tc>
      </w:tr>
    </w:tbl>
    <w:p w14:paraId="42543EC6" w14:textId="77777777" w:rsidR="00A34028" w:rsidRDefault="00A34028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ab/>
      </w:r>
    </w:p>
    <w:p w14:paraId="34F91B94" w14:textId="77777777" w:rsidR="00CD2FAC" w:rsidRDefault="00CD2FAC" w:rsidP="00CD2FAC">
      <w:pPr>
        <w:rPr>
          <w:rFonts w:ascii="Times" w:eastAsia="Times New Roman" w:hAnsi="Times"/>
        </w:rPr>
      </w:pPr>
      <w:r w:rsidRPr="00CD2FAC">
        <w:rPr>
          <w:rFonts w:ascii="Times" w:eastAsia="Times New Roman" w:hAnsi="Times"/>
          <w:b/>
        </w:rPr>
        <w:t>The Endowment C</w:t>
      </w:r>
      <w:r w:rsidR="00CA02DC" w:rsidRPr="00CD2FAC">
        <w:rPr>
          <w:rFonts w:ascii="Times" w:eastAsia="Times New Roman" w:hAnsi="Times"/>
          <w:b/>
        </w:rPr>
        <w:t>ommittee</w:t>
      </w:r>
      <w:r w:rsidR="00CA02DC">
        <w:rPr>
          <w:rFonts w:ascii="Times" w:eastAsia="Times New Roman" w:hAnsi="Times"/>
        </w:rPr>
        <w:t xml:space="preserve"> </w:t>
      </w:r>
      <w:r w:rsidR="00BF7900">
        <w:rPr>
          <w:rFonts w:ascii="Times" w:eastAsia="Times New Roman" w:hAnsi="Times"/>
        </w:rPr>
        <w:t>has been</w:t>
      </w:r>
      <w:r w:rsidR="00CA02DC">
        <w:rPr>
          <w:rFonts w:ascii="Times" w:eastAsia="Times New Roman" w:hAnsi="Times"/>
        </w:rPr>
        <w:t xml:space="preserve"> busy finalizing </w:t>
      </w:r>
      <w:r w:rsidR="00715889">
        <w:rPr>
          <w:rFonts w:ascii="Times" w:eastAsia="Times New Roman" w:hAnsi="Times"/>
        </w:rPr>
        <w:t>the</w:t>
      </w:r>
      <w:r w:rsidR="00CA02DC">
        <w:rPr>
          <w:rFonts w:ascii="Times" w:eastAsia="Times New Roman" w:hAnsi="Times"/>
        </w:rPr>
        <w:t xml:space="preserve"> "The Fund for Greensboro" structure. </w:t>
      </w:r>
      <w:r w:rsidR="00BF7900">
        <w:rPr>
          <w:rFonts w:ascii="Times" w:eastAsia="Times New Roman" w:hAnsi="Times"/>
        </w:rPr>
        <w:t xml:space="preserve">The Fund provides </w:t>
      </w:r>
      <w:r w:rsidR="00715889">
        <w:rPr>
          <w:rFonts w:ascii="Times" w:eastAsia="Times New Roman" w:hAnsi="Times"/>
        </w:rPr>
        <w:t>an avenue</w:t>
      </w:r>
      <w:r w:rsidR="00BF7900">
        <w:rPr>
          <w:rFonts w:ascii="Times" w:eastAsia="Times New Roman" w:hAnsi="Times"/>
        </w:rPr>
        <w:t xml:space="preserve"> for members of the Greensboro community to support the </w:t>
      </w:r>
      <w:proofErr w:type="gramStart"/>
      <w:r w:rsidR="00BF7900">
        <w:rPr>
          <w:rFonts w:ascii="Times" w:eastAsia="Times New Roman" w:hAnsi="Times"/>
        </w:rPr>
        <w:t>long term</w:t>
      </w:r>
      <w:proofErr w:type="gramEnd"/>
      <w:r w:rsidR="00BF7900">
        <w:rPr>
          <w:rFonts w:ascii="Times" w:eastAsia="Times New Roman" w:hAnsi="Times"/>
        </w:rPr>
        <w:t xml:space="preserve"> health and character of the town we love.</w:t>
      </w:r>
      <w:r w:rsidR="00715889">
        <w:rPr>
          <w:rFonts w:ascii="Times" w:eastAsia="Times New Roman" w:hAnsi="Times"/>
        </w:rPr>
        <w:t xml:space="preserve"> Its assets will be a source for addressing future community opportunities and challenges </w:t>
      </w:r>
      <w:r>
        <w:rPr>
          <w:rFonts w:ascii="Times" w:eastAsia="Times New Roman" w:hAnsi="Times"/>
        </w:rPr>
        <w:t xml:space="preserve">that </w:t>
      </w:r>
      <w:r w:rsidR="00715889">
        <w:rPr>
          <w:rFonts w:ascii="Times" w:eastAsia="Times New Roman" w:hAnsi="Times"/>
        </w:rPr>
        <w:t>might never be address</w:t>
      </w:r>
      <w:r>
        <w:rPr>
          <w:rFonts w:ascii="Times" w:eastAsia="Times New Roman" w:hAnsi="Times"/>
        </w:rPr>
        <w:t>ed</w:t>
      </w:r>
      <w:r w:rsidR="00715889">
        <w:rPr>
          <w:rFonts w:ascii="Times" w:eastAsia="Times New Roman" w:hAnsi="Times"/>
        </w:rPr>
        <w:t xml:space="preserve"> due to </w:t>
      </w:r>
      <w:r>
        <w:rPr>
          <w:rFonts w:ascii="Times" w:eastAsia="Times New Roman" w:hAnsi="Times"/>
        </w:rPr>
        <w:t xml:space="preserve">a </w:t>
      </w:r>
      <w:r w:rsidR="00715889">
        <w:rPr>
          <w:rFonts w:ascii="Times" w:eastAsia="Times New Roman" w:hAnsi="Times"/>
        </w:rPr>
        <w:t>lack of timely funding.</w:t>
      </w:r>
      <w:r>
        <w:rPr>
          <w:rFonts w:ascii="Times" w:eastAsia="Times New Roman" w:hAnsi="Times"/>
        </w:rPr>
        <w:t xml:space="preserve">  </w:t>
      </w:r>
      <w:r w:rsidR="00715889" w:rsidRPr="00CD2FAC">
        <w:rPr>
          <w:rFonts w:ascii="Times" w:eastAsia="Times New Roman" w:hAnsi="Times"/>
        </w:rPr>
        <w:t>The Fund offer</w:t>
      </w:r>
      <w:r w:rsidRPr="00CD2FAC">
        <w:rPr>
          <w:rFonts w:ascii="Times" w:eastAsia="Times New Roman" w:hAnsi="Times"/>
        </w:rPr>
        <w:t>s</w:t>
      </w:r>
      <w:r w:rsidR="00715889" w:rsidRPr="00CD2FAC">
        <w:rPr>
          <w:rFonts w:ascii="Times" w:eastAsia="Times New Roman" w:hAnsi="Times"/>
        </w:rPr>
        <w:t xml:space="preserve"> flexibil</w:t>
      </w:r>
      <w:r w:rsidRPr="00CD2FAC">
        <w:rPr>
          <w:rFonts w:ascii="Times" w:eastAsia="Times New Roman" w:hAnsi="Times"/>
        </w:rPr>
        <w:t>i</w:t>
      </w:r>
      <w:r w:rsidR="00715889" w:rsidRPr="00CD2FAC">
        <w:rPr>
          <w:rFonts w:ascii="Times" w:eastAsia="Times New Roman" w:hAnsi="Times"/>
        </w:rPr>
        <w:t xml:space="preserve">ty to gift through cash, securities, trusts or bequests to </w:t>
      </w:r>
      <w:r w:rsidRPr="00CD2FAC">
        <w:rPr>
          <w:rFonts w:ascii="Times" w:eastAsia="Times New Roman" w:hAnsi="Times"/>
        </w:rPr>
        <w:t>t</w:t>
      </w:r>
      <w:r w:rsidR="009B35E7">
        <w:rPr>
          <w:rFonts w:ascii="Times" w:eastAsia="Times New Roman" w:hAnsi="Times"/>
        </w:rPr>
        <w:t>hree</w:t>
      </w:r>
      <w:r w:rsidRPr="00CD2FAC">
        <w:rPr>
          <w:rFonts w:ascii="Times" w:eastAsia="Times New Roman" w:hAnsi="Times"/>
        </w:rPr>
        <w:t xml:space="preserve"> sub-funds: </w:t>
      </w:r>
    </w:p>
    <w:p w14:paraId="53A3DAF3" w14:textId="77777777" w:rsidR="00C24982" w:rsidRDefault="00C24982" w:rsidP="00C24982">
      <w:pPr>
        <w:pStyle w:val="ListParagraph"/>
        <w:numPr>
          <w:ilvl w:val="0"/>
          <w:numId w:val="2"/>
        </w:numPr>
        <w:rPr>
          <w:rFonts w:ascii="Times" w:eastAsia="Times New Roman" w:hAnsi="Times"/>
        </w:rPr>
      </w:pPr>
      <w:r>
        <w:rPr>
          <w:rFonts w:ascii="Times" w:eastAsia="Times New Roman" w:hAnsi="Times"/>
        </w:rPr>
        <w:t>Greensboro Fund (unrestricted)</w:t>
      </w:r>
    </w:p>
    <w:p w14:paraId="5013827B" w14:textId="77777777" w:rsidR="009B35E7" w:rsidRPr="00CD2FAC" w:rsidRDefault="009B35E7" w:rsidP="009B35E7">
      <w:pPr>
        <w:pStyle w:val="ListParagraph"/>
        <w:numPr>
          <w:ilvl w:val="0"/>
          <w:numId w:val="2"/>
        </w:numPr>
        <w:rPr>
          <w:rFonts w:ascii="Times" w:eastAsia="Times New Roman" w:hAnsi="Times"/>
        </w:rPr>
      </w:pPr>
      <w:r w:rsidRPr="00CD2FAC">
        <w:rPr>
          <w:rFonts w:ascii="Times" w:eastAsia="Times New Roman" w:hAnsi="Times"/>
        </w:rPr>
        <w:t>The Caspian Lake Fund</w:t>
      </w:r>
      <w:r w:rsidR="00C24982">
        <w:rPr>
          <w:rFonts w:ascii="Times" w:eastAsia="Times New Roman" w:hAnsi="Times"/>
        </w:rPr>
        <w:t xml:space="preserve"> </w:t>
      </w:r>
      <w:r w:rsidR="00C24982" w:rsidRPr="00CD2FAC">
        <w:rPr>
          <w:rFonts w:ascii="Times" w:eastAsia="Times New Roman" w:hAnsi="Times"/>
        </w:rPr>
        <w:t>(restricted)</w:t>
      </w:r>
    </w:p>
    <w:p w14:paraId="1781793C" w14:textId="77777777" w:rsidR="00CD2FAC" w:rsidRDefault="00CD2FAC" w:rsidP="00CD2FAC">
      <w:pPr>
        <w:pStyle w:val="ListParagraph"/>
        <w:numPr>
          <w:ilvl w:val="0"/>
          <w:numId w:val="2"/>
        </w:numPr>
        <w:rPr>
          <w:rFonts w:ascii="Times" w:eastAsia="Times New Roman" w:hAnsi="Times"/>
        </w:rPr>
      </w:pPr>
      <w:r w:rsidRPr="00CD2FAC">
        <w:rPr>
          <w:rFonts w:ascii="Times" w:eastAsia="Times New Roman" w:hAnsi="Times"/>
        </w:rPr>
        <w:t>T</w:t>
      </w:r>
      <w:r w:rsidR="00715889" w:rsidRPr="00CD2FAC">
        <w:rPr>
          <w:rFonts w:ascii="Times" w:eastAsia="Times New Roman" w:hAnsi="Times"/>
        </w:rPr>
        <w:t>he Community Fund</w:t>
      </w:r>
      <w:r w:rsidR="00C24982">
        <w:rPr>
          <w:rFonts w:ascii="Times" w:eastAsia="Times New Roman" w:hAnsi="Times"/>
        </w:rPr>
        <w:t xml:space="preserve"> </w:t>
      </w:r>
      <w:r w:rsidRPr="00CD2FAC">
        <w:rPr>
          <w:rFonts w:ascii="Times" w:eastAsia="Times New Roman" w:hAnsi="Times"/>
        </w:rPr>
        <w:t>(restricted)</w:t>
      </w:r>
    </w:p>
    <w:p w14:paraId="5D14B063" w14:textId="77777777" w:rsidR="00C24982" w:rsidRPr="00C24982" w:rsidRDefault="00C24982" w:rsidP="00C24982">
      <w:pPr>
        <w:rPr>
          <w:rFonts w:ascii="Times" w:eastAsia="Times New Roman" w:hAnsi="Times"/>
        </w:rPr>
      </w:pPr>
    </w:p>
    <w:p w14:paraId="7DBFABA4" w14:textId="77777777" w:rsidR="00715889" w:rsidRDefault="00CD2FAC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Distributions from the</w:t>
      </w:r>
      <w:r w:rsidR="009B35E7">
        <w:rPr>
          <w:rFonts w:ascii="Times" w:eastAsia="Times New Roman" w:hAnsi="Times"/>
        </w:rPr>
        <w:t>se</w:t>
      </w:r>
      <w:r>
        <w:rPr>
          <w:rFonts w:ascii="Times" w:eastAsia="Times New Roman" w:hAnsi="Times"/>
        </w:rPr>
        <w:t xml:space="preserve"> fund</w:t>
      </w:r>
      <w:r w:rsidR="009B35E7">
        <w:rPr>
          <w:rFonts w:ascii="Times" w:eastAsia="Times New Roman" w:hAnsi="Times"/>
        </w:rPr>
        <w:t>s</w:t>
      </w:r>
      <w:r>
        <w:rPr>
          <w:rFonts w:ascii="Times" w:eastAsia="Times New Roman" w:hAnsi="Times"/>
        </w:rPr>
        <w:t xml:space="preserve"> will be managed by the Endowment Committee and </w:t>
      </w:r>
      <w:r w:rsidR="002669F1">
        <w:rPr>
          <w:rFonts w:ascii="Times" w:eastAsia="Times New Roman" w:hAnsi="Times"/>
        </w:rPr>
        <w:t>guided by</w:t>
      </w:r>
      <w:r>
        <w:rPr>
          <w:rFonts w:ascii="Times" w:eastAsia="Times New Roman" w:hAnsi="Times"/>
        </w:rPr>
        <w:t xml:space="preserve"> </w:t>
      </w:r>
      <w:r w:rsidR="002669F1">
        <w:rPr>
          <w:rFonts w:ascii="Times" w:eastAsia="Times New Roman" w:hAnsi="Times"/>
        </w:rPr>
        <w:t xml:space="preserve">the </w:t>
      </w:r>
      <w:r>
        <w:rPr>
          <w:rFonts w:ascii="Times" w:eastAsia="Times New Roman" w:hAnsi="Times"/>
        </w:rPr>
        <w:t>Advisory</w:t>
      </w:r>
      <w:r w:rsidR="002669F1">
        <w:rPr>
          <w:rFonts w:ascii="Times" w:eastAsia="Times New Roman" w:hAnsi="Times"/>
        </w:rPr>
        <w:t xml:space="preserve"> Committee made up of community leaders.  </w:t>
      </w:r>
      <w:r>
        <w:rPr>
          <w:rFonts w:ascii="Times" w:eastAsia="Times New Roman" w:hAnsi="Times"/>
        </w:rPr>
        <w:t xml:space="preserve">A </w:t>
      </w:r>
      <w:r w:rsidR="00FF0753">
        <w:rPr>
          <w:rFonts w:ascii="Times" w:eastAsia="Times New Roman" w:hAnsi="Times"/>
        </w:rPr>
        <w:t>"Fund"</w:t>
      </w:r>
      <w:r w:rsidR="002669F1">
        <w:rPr>
          <w:rFonts w:ascii="Times" w:eastAsia="Times New Roman" w:hAnsi="Times"/>
        </w:rPr>
        <w:t xml:space="preserve"> brochure is in process. T</w:t>
      </w:r>
      <w:r>
        <w:rPr>
          <w:rFonts w:ascii="Times" w:eastAsia="Times New Roman" w:hAnsi="Times"/>
        </w:rPr>
        <w:t>his</w:t>
      </w:r>
      <w:r w:rsidR="002669F1">
        <w:rPr>
          <w:rFonts w:ascii="Times" w:eastAsia="Times New Roman" w:hAnsi="Times"/>
        </w:rPr>
        <w:t xml:space="preserve"> brochure </w:t>
      </w:r>
      <w:bookmarkStart w:id="0" w:name="_GoBack"/>
      <w:bookmarkEnd w:id="0"/>
      <w:r>
        <w:rPr>
          <w:rFonts w:ascii="Times" w:eastAsia="Times New Roman" w:hAnsi="Times"/>
        </w:rPr>
        <w:t>plus more information will be present to GA member</w:t>
      </w:r>
      <w:r w:rsidR="002669F1">
        <w:rPr>
          <w:rFonts w:ascii="Times" w:eastAsia="Times New Roman" w:hAnsi="Times"/>
        </w:rPr>
        <w:t>s</w:t>
      </w:r>
      <w:r>
        <w:rPr>
          <w:rFonts w:ascii="Times" w:eastAsia="Times New Roman" w:hAnsi="Times"/>
        </w:rPr>
        <w:t xml:space="preserve"> later this fall. </w:t>
      </w:r>
    </w:p>
    <w:p w14:paraId="3D289F13" w14:textId="77777777" w:rsidR="00817709" w:rsidRDefault="00A34028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</w:p>
    <w:p w14:paraId="5A6B7657" w14:textId="77777777" w:rsidR="00817709" w:rsidRDefault="00817709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Respectfully submitted,</w:t>
      </w:r>
    </w:p>
    <w:p w14:paraId="67A7CAA9" w14:textId="77777777" w:rsidR="003B21ED" w:rsidRDefault="003B21ED"/>
    <w:p w14:paraId="2B16942E" w14:textId="77777777" w:rsidR="002669F1" w:rsidRPr="003B21ED" w:rsidRDefault="002669F1">
      <w:r>
        <w:t>John Schweizer</w:t>
      </w:r>
    </w:p>
    <w:sectPr w:rsidR="002669F1" w:rsidRPr="003B21ED" w:rsidSect="003B21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7CA"/>
    <w:multiLevelType w:val="hybridMultilevel"/>
    <w:tmpl w:val="8B0E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175"/>
    <w:multiLevelType w:val="hybridMultilevel"/>
    <w:tmpl w:val="8432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B21ED"/>
    <w:rsid w:val="000022F8"/>
    <w:rsid w:val="00036195"/>
    <w:rsid w:val="00072D95"/>
    <w:rsid w:val="00091733"/>
    <w:rsid w:val="002669F1"/>
    <w:rsid w:val="002A3EC3"/>
    <w:rsid w:val="00392BBA"/>
    <w:rsid w:val="003B21ED"/>
    <w:rsid w:val="003C2BE3"/>
    <w:rsid w:val="00626488"/>
    <w:rsid w:val="00715889"/>
    <w:rsid w:val="00817709"/>
    <w:rsid w:val="008E148B"/>
    <w:rsid w:val="009A4873"/>
    <w:rsid w:val="009B35E7"/>
    <w:rsid w:val="009B7CF2"/>
    <w:rsid w:val="00A34028"/>
    <w:rsid w:val="00A60100"/>
    <w:rsid w:val="00AC7D91"/>
    <w:rsid w:val="00B07A55"/>
    <w:rsid w:val="00BF7900"/>
    <w:rsid w:val="00C24982"/>
    <w:rsid w:val="00C720C3"/>
    <w:rsid w:val="00CA02DC"/>
    <w:rsid w:val="00CD2FAC"/>
    <w:rsid w:val="00EB590E"/>
    <w:rsid w:val="00F46641"/>
    <w:rsid w:val="00FF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35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Stegner</dc:creator>
  <cp:lastModifiedBy>John Stone</cp:lastModifiedBy>
  <cp:revision>3</cp:revision>
  <cp:lastPrinted>2015-07-29T14:20:00Z</cp:lastPrinted>
  <dcterms:created xsi:type="dcterms:W3CDTF">2015-07-29T14:49:00Z</dcterms:created>
  <dcterms:modified xsi:type="dcterms:W3CDTF">2015-07-30T17:57:00Z</dcterms:modified>
</cp:coreProperties>
</file>